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FF" w:rsidRPr="00774DFF" w:rsidRDefault="00774DFF" w:rsidP="00774DFF">
      <w:pPr>
        <w:jc w:val="center"/>
        <w:rPr>
          <w:rFonts w:ascii="Times New Roman" w:hAnsi="Times New Roman"/>
          <w:sz w:val="24"/>
          <w:szCs w:val="24"/>
        </w:rPr>
      </w:pPr>
      <w:r w:rsidRPr="00774DFF">
        <w:rPr>
          <w:rFonts w:ascii="Times New Roman" w:hAnsi="Times New Roman"/>
          <w:sz w:val="24"/>
          <w:szCs w:val="24"/>
        </w:rPr>
        <w:t xml:space="preserve">Аннотация </w:t>
      </w:r>
      <w:r w:rsidR="00F903D2">
        <w:rPr>
          <w:rFonts w:ascii="Times New Roman" w:hAnsi="Times New Roman"/>
          <w:sz w:val="24"/>
          <w:szCs w:val="24"/>
        </w:rPr>
        <w:t>английский язык 2-4</w:t>
      </w:r>
      <w:r w:rsidRPr="00774DFF">
        <w:rPr>
          <w:rFonts w:ascii="Times New Roman" w:hAnsi="Times New Roman"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Название курса</w:t>
            </w:r>
          </w:p>
        </w:tc>
        <w:tc>
          <w:tcPr>
            <w:tcW w:w="7478" w:type="dxa"/>
          </w:tcPr>
          <w:p w:rsidR="00774DFF" w:rsidRPr="00774DFF" w:rsidRDefault="00F903D2" w:rsidP="00F90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УМК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E7500F" w:rsidRPr="00E7500F" w:rsidRDefault="00E7500F" w:rsidP="00E7500F">
            <w:pPr>
              <w:rPr>
                <w:rFonts w:ascii="Times New Roman" w:eastAsiaTheme="minorHAnsi" w:hAnsi="Times New Roman"/>
                <w:color w:val="212529"/>
                <w:sz w:val="26"/>
                <w:szCs w:val="26"/>
              </w:rPr>
            </w:pPr>
            <w:r w:rsidRPr="00E7500F">
              <w:rPr>
                <w:rFonts w:ascii="Times New Roman" w:eastAsiaTheme="minorHAnsi" w:hAnsi="Times New Roman"/>
                <w:color w:val="212529"/>
                <w:sz w:val="26"/>
                <w:szCs w:val="26"/>
              </w:rPr>
              <w:t>2 класс</w:t>
            </w:r>
            <w:proofErr w:type="gramStart"/>
            <w:r w:rsidRPr="00E7500F">
              <w:rPr>
                <w:rFonts w:ascii="Times New Roman" w:eastAsiaTheme="minorHAnsi" w:hAnsi="Times New Roman"/>
                <w:color w:val="212529"/>
                <w:sz w:val="26"/>
                <w:szCs w:val="26"/>
              </w:rPr>
              <w:t>:«</w:t>
            </w:r>
            <w:proofErr w:type="gramEnd"/>
            <w:r w:rsidRPr="00E7500F">
              <w:rPr>
                <w:rFonts w:ascii="Times New Roman" w:eastAsiaTheme="minorHAnsi" w:hAnsi="Times New Roman"/>
                <w:color w:val="212529"/>
                <w:sz w:val="26"/>
                <w:szCs w:val="26"/>
              </w:rPr>
              <w:t>Английский в фокусе», авторы Н.И. Быкова, Д. Дули, М.Д. Поспелова,</w:t>
            </w:r>
            <w:r>
              <w:rPr>
                <w:rFonts w:ascii="Times New Roman" w:eastAsiaTheme="minorHAnsi" w:hAnsi="Times New Roman"/>
                <w:color w:val="212529"/>
                <w:sz w:val="26"/>
                <w:szCs w:val="26"/>
              </w:rPr>
              <w:t xml:space="preserve"> В. Эванс  изд.М.: «Просвещение»</w:t>
            </w:r>
          </w:p>
          <w:p w:rsidR="00774DFF" w:rsidRPr="00774DFF" w:rsidRDefault="00E7500F" w:rsidP="00E7500F">
            <w:pPr>
              <w:pStyle w:val="a3"/>
              <w:spacing w:before="102" w:beforeAutospacing="0" w:after="0"/>
            </w:pPr>
            <w:r w:rsidRPr="00E7500F">
              <w:rPr>
                <w:rFonts w:eastAsiaTheme="minorHAnsi"/>
                <w:color w:val="212529"/>
                <w:sz w:val="26"/>
                <w:szCs w:val="26"/>
                <w:lang w:eastAsia="en-US"/>
              </w:rPr>
              <w:t xml:space="preserve">3-4 классы </w:t>
            </w:r>
            <w:r w:rsidRPr="00E7500F">
              <w:rPr>
                <w:rFonts w:eastAsiaTheme="minorEastAsia" w:cstheme="minorBidi"/>
                <w:color w:val="000000"/>
                <w:szCs w:val="22"/>
              </w:rPr>
              <w:t>«Радужный английский» О.В. Афанасьева, И.В. Михеева</w:t>
            </w:r>
            <w:r>
              <w:rPr>
                <w:rFonts w:eastAsiaTheme="minorEastAsia" w:cstheme="minorBidi"/>
                <w:color w:val="000000"/>
                <w:szCs w:val="22"/>
              </w:rPr>
              <w:t xml:space="preserve"> изд. «Просвещение»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Класс</w:t>
            </w:r>
          </w:p>
        </w:tc>
        <w:tc>
          <w:tcPr>
            <w:tcW w:w="7478" w:type="dxa"/>
          </w:tcPr>
          <w:p w:rsidR="00774DFF" w:rsidRPr="00774DFF" w:rsidRDefault="00E7500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Составитель</w:t>
            </w:r>
          </w:p>
        </w:tc>
        <w:tc>
          <w:tcPr>
            <w:tcW w:w="7478" w:type="dxa"/>
          </w:tcPr>
          <w:p w:rsidR="00774DFF" w:rsidRPr="00774DFF" w:rsidRDefault="00E7500F" w:rsidP="002C358A">
            <w:pPr>
              <w:pStyle w:val="a3"/>
            </w:pPr>
            <w:r>
              <w:t xml:space="preserve"> Учитель английского языка Коробенкова Н.А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Цель курса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F903D2" w:rsidRPr="00F903D2" w:rsidRDefault="00F903D2" w:rsidP="00F903D2">
            <w:pPr>
              <w:spacing w:after="0" w:line="264" w:lineRule="auto"/>
              <w:ind w:firstLine="600"/>
              <w:jc w:val="both"/>
              <w:rPr>
                <w:rFonts w:asciiTheme="minorHAnsi" w:eastAsiaTheme="minorEastAsia" w:hAnsiTheme="minorHAnsi" w:cstheme="minorBidi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4"/>
                <w:lang w:eastAsia="ru-RU"/>
              </w:rPr>
              <w:t xml:space="preserve"> Цели </w:t>
            </w:r>
            <w:r w:rsidRPr="00F903D2">
              <w:rPr>
                <w:rFonts w:ascii="Times New Roman" w:eastAsiaTheme="minorEastAsia" w:hAnsi="Times New Roman" w:cstheme="minorBidi"/>
                <w:color w:val="000000"/>
                <w:sz w:val="24"/>
                <w:lang w:eastAsia="ru-RU"/>
              </w:rPr>
              <w:t>программы по иностранному (английскому) языку на уровне начального общего образования включают:</w:t>
            </w:r>
          </w:p>
          <w:p w:rsidR="00F903D2" w:rsidRPr="00F903D2" w:rsidRDefault="00F903D2" w:rsidP="00F903D2">
            <w:pPr>
              <w:numPr>
                <w:ilvl w:val="0"/>
                <w:numId w:val="1"/>
              </w:numPr>
              <w:spacing w:after="0" w:line="264" w:lineRule="auto"/>
              <w:jc w:val="both"/>
              <w:rPr>
                <w:rFonts w:asciiTheme="minorHAnsi" w:eastAsiaTheme="minorEastAsia" w:hAnsiTheme="minorHAnsi" w:cstheme="minorBidi"/>
                <w:sz w:val="20"/>
                <w:lang w:eastAsia="ru-RU"/>
              </w:rPr>
            </w:pPr>
            <w:proofErr w:type="gramStart"/>
            <w:r w:rsidRPr="00F903D2">
              <w:rPr>
                <w:rFonts w:ascii="Times New Roman" w:eastAsiaTheme="minorEastAsia" w:hAnsi="Times New Roman" w:cstheme="minorBidi"/>
                <w:color w:val="000000"/>
                <w:sz w:val="24"/>
                <w:lang w:eastAsia="ru-RU"/>
              </w:rPr>
      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      </w:r>
            <w:proofErr w:type="gramEnd"/>
          </w:p>
          <w:p w:rsidR="00F903D2" w:rsidRPr="00F903D2" w:rsidRDefault="00F903D2" w:rsidP="00F903D2">
            <w:pPr>
              <w:numPr>
                <w:ilvl w:val="0"/>
                <w:numId w:val="1"/>
              </w:numPr>
              <w:spacing w:after="0" w:line="264" w:lineRule="auto"/>
              <w:jc w:val="both"/>
              <w:rPr>
                <w:rFonts w:asciiTheme="minorHAnsi" w:eastAsiaTheme="minorEastAsia" w:hAnsiTheme="minorHAnsi" w:cstheme="minorBidi"/>
                <w:sz w:val="20"/>
                <w:lang w:eastAsia="ru-RU"/>
              </w:rPr>
            </w:pPr>
            <w:r w:rsidRPr="00F903D2">
              <w:rPr>
                <w:rFonts w:ascii="Times New Roman" w:eastAsiaTheme="minorEastAsia" w:hAnsi="Times New Roman" w:cstheme="minorBidi"/>
                <w:color w:val="000000"/>
                <w:sz w:val="24"/>
                <w:lang w:eastAsia="ru-RU"/>
              </w:rPr>
              <w:t xml:space="preserve">расширение лингвистического кругозора </w:t>
            </w:r>
            <w:proofErr w:type="gramStart"/>
            <w:r w:rsidRPr="00F903D2">
              <w:rPr>
                <w:rFonts w:ascii="Times New Roman" w:eastAsiaTheme="minorEastAsia" w:hAnsi="Times New Roman" w:cstheme="minorBidi"/>
                <w:color w:val="000000"/>
                <w:sz w:val="24"/>
                <w:lang w:eastAsia="ru-RU"/>
              </w:rPr>
              <w:t>обучающихся</w:t>
            </w:r>
            <w:proofErr w:type="gramEnd"/>
            <w:r w:rsidRPr="00F903D2">
              <w:rPr>
                <w:rFonts w:ascii="Times New Roman" w:eastAsiaTheme="minorEastAsia" w:hAnsi="Times New Roman" w:cstheme="minorBidi"/>
                <w:color w:val="000000"/>
                <w:sz w:val="24"/>
                <w:lang w:eastAsia="ru-RU"/>
              </w:rPr>
              <w:t xml:space="preserve">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      </w:r>
          </w:p>
          <w:p w:rsidR="00F903D2" w:rsidRPr="00F903D2" w:rsidRDefault="00F903D2" w:rsidP="00F903D2">
            <w:pPr>
              <w:numPr>
                <w:ilvl w:val="0"/>
                <w:numId w:val="1"/>
              </w:numPr>
              <w:spacing w:after="0" w:line="264" w:lineRule="auto"/>
              <w:jc w:val="both"/>
              <w:rPr>
                <w:rFonts w:asciiTheme="minorHAnsi" w:eastAsiaTheme="minorEastAsia" w:hAnsiTheme="minorHAnsi" w:cstheme="minorBidi"/>
                <w:sz w:val="20"/>
                <w:lang w:eastAsia="ru-RU"/>
              </w:rPr>
            </w:pPr>
            <w:r w:rsidRPr="00F903D2">
              <w:rPr>
                <w:rFonts w:ascii="Times New Roman" w:eastAsiaTheme="minorEastAsia" w:hAnsi="Times New Roman" w:cstheme="minorBidi"/>
                <w:color w:val="000000"/>
                <w:sz w:val="24"/>
                <w:lang w:eastAsia="ru-RU"/>
              </w:rPr>
              <w:t>освоение знаний о языковых явлениях изучаемого иностранного языка, о разных способах выражения мысли на родном и иностранном языках;</w:t>
            </w:r>
          </w:p>
          <w:p w:rsidR="00F903D2" w:rsidRPr="00F903D2" w:rsidRDefault="00F903D2" w:rsidP="00F903D2">
            <w:pPr>
              <w:numPr>
                <w:ilvl w:val="0"/>
                <w:numId w:val="1"/>
              </w:numPr>
              <w:spacing w:after="0" w:line="264" w:lineRule="auto"/>
              <w:jc w:val="both"/>
              <w:rPr>
                <w:rFonts w:asciiTheme="minorHAnsi" w:eastAsiaTheme="minorEastAsia" w:hAnsiTheme="minorHAnsi" w:cstheme="minorBidi"/>
                <w:sz w:val="20"/>
                <w:lang w:eastAsia="ru-RU"/>
              </w:rPr>
            </w:pPr>
            <w:r w:rsidRPr="00F903D2">
              <w:rPr>
                <w:rFonts w:ascii="Times New Roman" w:eastAsiaTheme="minorEastAsia" w:hAnsi="Times New Roman" w:cstheme="minorBidi"/>
                <w:color w:val="000000"/>
                <w:sz w:val="24"/>
                <w:lang w:eastAsia="ru-RU"/>
              </w:rPr>
              <w:t>использование для решения учебных задач интеллектуальных операций (сравнение, анализ, обобщение);</w:t>
            </w:r>
          </w:p>
          <w:p w:rsidR="00774DFF" w:rsidRPr="00774DFF" w:rsidRDefault="00F903D2" w:rsidP="00F903D2">
            <w:pPr>
              <w:spacing w:after="0" w:line="264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3D2">
              <w:rPr>
                <w:rFonts w:ascii="Times New Roman" w:eastAsiaTheme="minorEastAsia" w:hAnsi="Times New Roman" w:cstheme="minorBidi"/>
                <w:color w:val="000000"/>
                <w:sz w:val="24"/>
                <w:lang w:eastAsia="ru-RU"/>
              </w:rPr>
      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</w:t>
            </w:r>
          </w:p>
        </w:tc>
      </w:tr>
      <w:tr w:rsidR="00774DFF" w:rsidRPr="00774DFF" w:rsidTr="006B58BD">
        <w:trPr>
          <w:trHeight w:val="2097"/>
        </w:trPr>
        <w:tc>
          <w:tcPr>
            <w:tcW w:w="2093" w:type="dxa"/>
          </w:tcPr>
          <w:p w:rsidR="00E638E5" w:rsidRPr="00E638E5" w:rsidRDefault="00E638E5" w:rsidP="00E638E5">
            <w:pPr>
              <w:spacing w:after="0" w:line="240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 w:rsidRPr="00E638E5">
              <w:rPr>
                <w:rFonts w:ascii="Times New Roman" w:hAnsi="Times New Roman"/>
                <w:color w:val="000000"/>
                <w:sz w:val="24"/>
                <w:szCs w:val="24"/>
              </w:rPr>
              <w:t>место учебного предмета «</w:t>
            </w:r>
            <w:r w:rsidR="00E7500F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  <w:r w:rsidRPr="00E638E5">
              <w:rPr>
                <w:rFonts w:ascii="Times New Roman" w:hAnsi="Times New Roman"/>
                <w:color w:val="000000"/>
                <w:sz w:val="24"/>
                <w:szCs w:val="24"/>
              </w:rPr>
              <w:t>» в учебном плане</w:t>
            </w:r>
          </w:p>
          <w:p w:rsidR="00774DFF" w:rsidRPr="00774DFF" w:rsidRDefault="00774DFF" w:rsidP="00E638E5">
            <w:pPr>
              <w:pStyle w:val="a3"/>
              <w:spacing w:after="0" w:line="102" w:lineRule="atLeast"/>
            </w:pPr>
          </w:p>
        </w:tc>
        <w:tc>
          <w:tcPr>
            <w:tcW w:w="7478" w:type="dxa"/>
          </w:tcPr>
          <w:p w:rsidR="00774DFF" w:rsidRPr="006B58BD" w:rsidRDefault="000D2F66" w:rsidP="006B58BD">
            <w:pPr>
              <w:spacing w:after="0" w:line="264" w:lineRule="auto"/>
              <w:ind w:left="120"/>
              <w:jc w:val="both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ФГОС Н</w:t>
            </w:r>
            <w:r w:rsidR="00E638E5" w:rsidRPr="008A1F4B">
              <w:rPr>
                <w:rFonts w:ascii="Times New Roman" w:hAnsi="Times New Roman"/>
                <w:color w:val="000000"/>
                <w:sz w:val="24"/>
                <w:szCs w:val="24"/>
              </w:rPr>
              <w:t>ОО учебный предмет «</w:t>
            </w:r>
            <w:r w:rsidR="00F903D2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  <w:r w:rsidR="00E638E5" w:rsidRPr="008A1F4B">
              <w:rPr>
                <w:rFonts w:ascii="Times New Roman" w:hAnsi="Times New Roman"/>
                <w:color w:val="000000"/>
                <w:sz w:val="24"/>
                <w:szCs w:val="24"/>
              </w:rPr>
              <w:t>» входит в предметную область «</w:t>
            </w:r>
            <w:r w:rsidR="00F903D2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Иностранные язык</w:t>
            </w:r>
            <w:r w:rsidR="00E7500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638E5" w:rsidRPr="008A1F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и является обязательным для изучения. </w:t>
            </w:r>
            <w:r w:rsidR="00F903D2" w:rsidRPr="00F903D2">
              <w:rPr>
                <w:rFonts w:ascii="Times New Roman" w:eastAsiaTheme="minorEastAsia" w:hAnsi="Times New Roman" w:cstheme="minorBidi"/>
                <w:color w:val="000000"/>
                <w:sz w:val="24"/>
                <w:lang w:eastAsia="ru-RU"/>
              </w:rPr>
              <w:t>‌</w:t>
            </w:r>
            <w:bookmarkStart w:id="0" w:name="8e4de2fd-43cd-4bc5-8d35-2312bb8da802"/>
            <w:r w:rsidR="00F903D2" w:rsidRPr="00F903D2">
              <w:rPr>
                <w:rFonts w:ascii="Times New Roman" w:eastAsiaTheme="minorEastAsia" w:hAnsi="Times New Roman" w:cstheme="minorBidi"/>
                <w:color w:val="000000"/>
                <w:sz w:val="24"/>
                <w:lang w:eastAsia="ru-RU"/>
              </w:rPr>
      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      </w:r>
            <w:bookmarkEnd w:id="0"/>
            <w:r w:rsidR="00F903D2" w:rsidRPr="00F903D2">
              <w:rPr>
                <w:rFonts w:ascii="Times New Roman" w:eastAsiaTheme="minorEastAsia" w:hAnsi="Times New Roman" w:cstheme="minorBidi"/>
                <w:color w:val="000000"/>
                <w:sz w:val="24"/>
                <w:lang w:eastAsia="ru-RU"/>
              </w:rPr>
              <w:t>‌‌</w:t>
            </w:r>
            <w:bookmarkStart w:id="1" w:name="_GoBack"/>
            <w:bookmarkEnd w:id="1"/>
          </w:p>
        </w:tc>
      </w:tr>
    </w:tbl>
    <w:p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p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p w:rsidR="00C27722" w:rsidRPr="00774DFF" w:rsidRDefault="00C27722">
      <w:pPr>
        <w:rPr>
          <w:rFonts w:ascii="Times New Roman" w:hAnsi="Times New Roman"/>
          <w:sz w:val="24"/>
          <w:szCs w:val="24"/>
        </w:rPr>
      </w:pPr>
    </w:p>
    <w:sectPr w:rsidR="00C27722" w:rsidRPr="00774DFF" w:rsidSect="0045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F7CD9"/>
    <w:multiLevelType w:val="multilevel"/>
    <w:tmpl w:val="D56AF6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FC4FE0"/>
    <w:rsid w:val="000D2F66"/>
    <w:rsid w:val="002C358A"/>
    <w:rsid w:val="00453B6D"/>
    <w:rsid w:val="00655671"/>
    <w:rsid w:val="006B58BD"/>
    <w:rsid w:val="00774DFF"/>
    <w:rsid w:val="00C27722"/>
    <w:rsid w:val="00E638E5"/>
    <w:rsid w:val="00E7500F"/>
    <w:rsid w:val="00F903D2"/>
    <w:rsid w:val="00FC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38E5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E75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38E5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E75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dcterms:created xsi:type="dcterms:W3CDTF">2023-11-02T05:32:00Z</dcterms:created>
  <dcterms:modified xsi:type="dcterms:W3CDTF">2023-11-03T00:13:00Z</dcterms:modified>
</cp:coreProperties>
</file>