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9F" w:rsidRPr="000E68A3" w:rsidRDefault="000E68A3">
      <w:pPr>
        <w:rPr>
          <w:rFonts w:ascii="Times New Roman" w:hAnsi="Times New Roman" w:cs="Times New Roman"/>
          <w:sz w:val="24"/>
          <w:szCs w:val="24"/>
        </w:rPr>
      </w:pPr>
      <w:r w:rsidRPr="000E68A3">
        <w:rPr>
          <w:rFonts w:ascii="Times New Roman" w:hAnsi="Times New Roman" w:cs="Times New Roman"/>
          <w:sz w:val="24"/>
          <w:szCs w:val="24"/>
        </w:rPr>
        <w:t xml:space="preserve">Аннотация химия </w:t>
      </w:r>
      <w:r w:rsidR="00BE2D6C">
        <w:rPr>
          <w:rFonts w:ascii="Times New Roman" w:hAnsi="Times New Roman" w:cs="Times New Roman"/>
          <w:sz w:val="24"/>
          <w:szCs w:val="24"/>
        </w:rPr>
        <w:t>10</w:t>
      </w:r>
      <w:r w:rsidRPr="000E68A3">
        <w:rPr>
          <w:rFonts w:ascii="Times New Roman" w:hAnsi="Times New Roman" w:cs="Times New Roman"/>
          <w:sz w:val="24"/>
          <w:szCs w:val="24"/>
        </w:rPr>
        <w:t>-11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E68A3" w:rsidRPr="000E68A3" w:rsidTr="000E68A3">
        <w:tc>
          <w:tcPr>
            <w:tcW w:w="3085" w:type="dxa"/>
          </w:tcPr>
          <w:p w:rsidR="000E68A3" w:rsidRPr="000E68A3" w:rsidRDefault="000E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A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0E68A3" w:rsidRPr="000E68A3" w:rsidRDefault="000E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E68A3" w:rsidRPr="000E68A3" w:rsidTr="000E68A3">
        <w:tc>
          <w:tcPr>
            <w:tcW w:w="3085" w:type="dxa"/>
          </w:tcPr>
          <w:p w:rsidR="000E68A3" w:rsidRPr="000E68A3" w:rsidRDefault="000E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86" w:type="dxa"/>
          </w:tcPr>
          <w:p w:rsidR="000E68A3" w:rsidRPr="000E68A3" w:rsidRDefault="00E3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0E68A3" w:rsidRPr="000E68A3" w:rsidTr="000E68A3">
        <w:tc>
          <w:tcPr>
            <w:tcW w:w="3085" w:type="dxa"/>
          </w:tcPr>
          <w:p w:rsidR="000E68A3" w:rsidRPr="000E68A3" w:rsidRDefault="000E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A3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86" w:type="dxa"/>
          </w:tcPr>
          <w:p w:rsidR="000E68A3" w:rsidRPr="000E68A3" w:rsidRDefault="000E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A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МЦ </w:t>
            </w:r>
            <w:proofErr w:type="spellStart"/>
            <w:r w:rsidRPr="000E68A3">
              <w:rPr>
                <w:rFonts w:ascii="Times New Roman" w:hAnsi="Times New Roman" w:cs="Times New Roman"/>
                <w:sz w:val="24"/>
                <w:szCs w:val="24"/>
              </w:rPr>
              <w:t>Гнучая</w:t>
            </w:r>
            <w:proofErr w:type="spellEnd"/>
            <w:r w:rsidRPr="000E68A3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0E68A3" w:rsidRPr="000E68A3" w:rsidTr="000E68A3">
        <w:tc>
          <w:tcPr>
            <w:tcW w:w="3085" w:type="dxa"/>
          </w:tcPr>
          <w:p w:rsidR="000E68A3" w:rsidRPr="000E68A3" w:rsidRDefault="000E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A3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</w:tcPr>
          <w:p w:rsidR="000E68A3" w:rsidRPr="000E68A3" w:rsidRDefault="000E68A3" w:rsidP="000E68A3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0E68A3">
              <w:rPr>
                <w:rStyle w:val="c2"/>
                <w:color w:val="000000"/>
              </w:rPr>
              <w:t>- формирование и развитие первоначальных систематизированных представлений о веществах, их превращениях и практическом применении; овладение учащимися понятийным аппаратом, а также символическим языком химии;</w:t>
            </w:r>
          </w:p>
          <w:p w:rsidR="000E68A3" w:rsidRPr="000E68A3" w:rsidRDefault="000E68A3" w:rsidP="000E68A3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0E68A3">
              <w:rPr>
                <w:rStyle w:val="c2"/>
                <w:color w:val="000000"/>
              </w:rPr>
              <w:t>- осознание учащимися объективной важности базы химической науки как сферы современного естествознания, химических превращений неорганических и органических веществ как базисной основы большинства явлений живой и неживой природы;</w:t>
            </w:r>
          </w:p>
          <w:p w:rsidR="000E68A3" w:rsidRPr="000E68A3" w:rsidRDefault="000E68A3" w:rsidP="000E68A3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0E68A3">
              <w:rPr>
                <w:rStyle w:val="c2"/>
                <w:color w:val="000000"/>
              </w:rPr>
              <w:t>- овладение обучающимися основами химической грамотности, то есть способность анализировать и объективно расценивать жизненные ситуации, которые так или иначе связаны с химией, навыком безопасного обращения с веществами, которые используются в повседневной жизни;</w:t>
            </w:r>
          </w:p>
          <w:p w:rsidR="000E68A3" w:rsidRPr="000E68A3" w:rsidRDefault="000E68A3" w:rsidP="000E68A3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0E68A3">
              <w:rPr>
                <w:rStyle w:val="c2"/>
                <w:color w:val="000000"/>
              </w:rPr>
              <w:t>- формирование и развитие навыков установления связи между реально наблюдаемыми химическими явлениями, которые происходят в микромире, умений объяснять причины разнообразия веществ, зависимость их свойств от состава и строения;</w:t>
            </w:r>
          </w:p>
          <w:p w:rsidR="000E68A3" w:rsidRPr="000E68A3" w:rsidRDefault="000E68A3" w:rsidP="000E68A3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0E68A3">
              <w:rPr>
                <w:rStyle w:val="c2"/>
                <w:color w:val="000000"/>
              </w:rPr>
              <w:t>- приобретение учащимися опыта применения разных методов изучения веществ: наблюдение за их приращениями при осуществлении несложных химических экспериментов с использованием лабораторного оборудования;</w:t>
            </w:r>
          </w:p>
          <w:p w:rsidR="000E68A3" w:rsidRPr="00F35F64" w:rsidRDefault="000E68A3" w:rsidP="00F35F64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0E68A3">
              <w:rPr>
                <w:rStyle w:val="c2"/>
                <w:color w:val="000000"/>
              </w:rPr>
              <w:t>- формирование представлений о важности химии в решении сложившихся современных экологических проблем, и в предотвращении техногенных и экологических катастроф </w:t>
            </w:r>
          </w:p>
        </w:tc>
      </w:tr>
      <w:tr w:rsidR="000E68A3" w:rsidTr="000E68A3">
        <w:tc>
          <w:tcPr>
            <w:tcW w:w="3085" w:type="dxa"/>
          </w:tcPr>
          <w:p w:rsidR="000E68A3" w:rsidRPr="000E68A3" w:rsidRDefault="000E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«химия» в учебном плане</w:t>
            </w:r>
          </w:p>
        </w:tc>
        <w:tc>
          <w:tcPr>
            <w:tcW w:w="6486" w:type="dxa"/>
          </w:tcPr>
          <w:p w:rsidR="000E68A3" w:rsidRPr="00CF32AE" w:rsidRDefault="000E68A3" w:rsidP="00E3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AE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 ООО учебный предмет «Химия» входит в предметную область «Естествознание»</w:t>
            </w:r>
            <w:r w:rsidR="00CF32AE" w:rsidRPr="00CF32AE">
              <w:rPr>
                <w:rFonts w:ascii="Times New Roman" w:hAnsi="Times New Roman" w:cs="Times New Roman"/>
                <w:sz w:val="24"/>
                <w:szCs w:val="24"/>
              </w:rPr>
              <w:t xml:space="preserve"> и является обязательной для изучения. Общее число часов, отведённых на изучение химии, составляет   </w:t>
            </w:r>
            <w:r w:rsidR="00E34076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="00CF32AE" w:rsidRPr="00CF32A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E3407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F32AE" w:rsidRPr="00CF32AE">
              <w:rPr>
                <w:rFonts w:ascii="Times New Roman" w:hAnsi="Times New Roman" w:cs="Times New Roman"/>
                <w:sz w:val="24"/>
                <w:szCs w:val="24"/>
              </w:rPr>
              <w:t xml:space="preserve">: в 8 классе 68 часов </w:t>
            </w:r>
            <w:proofErr w:type="gramStart"/>
            <w:r w:rsidR="00CF32AE" w:rsidRPr="00CF32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F32AE" w:rsidRPr="00CF32AE">
              <w:rPr>
                <w:rFonts w:ascii="Times New Roman" w:hAnsi="Times New Roman" w:cs="Times New Roman"/>
                <w:sz w:val="24"/>
                <w:szCs w:val="24"/>
              </w:rPr>
              <w:t>2 часа в неделю), в 9 классе  68 часов ( 2 часа в неделю</w:t>
            </w:r>
          </w:p>
        </w:tc>
      </w:tr>
    </w:tbl>
    <w:p w:rsidR="000E68A3" w:rsidRDefault="000E68A3">
      <w:bookmarkStart w:id="0" w:name="_GoBack"/>
      <w:bookmarkEnd w:id="0"/>
    </w:p>
    <w:sectPr w:rsidR="000E68A3" w:rsidSect="003C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8A3"/>
    <w:rsid w:val="000E68A3"/>
    <w:rsid w:val="003C4C6C"/>
    <w:rsid w:val="00BE2D6C"/>
    <w:rsid w:val="00CE4A9F"/>
    <w:rsid w:val="00CF32AE"/>
    <w:rsid w:val="00E34076"/>
    <w:rsid w:val="00F3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E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6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E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Подснежник</dc:creator>
  <cp:lastModifiedBy>Uzer</cp:lastModifiedBy>
  <cp:revision>8</cp:revision>
  <dcterms:created xsi:type="dcterms:W3CDTF">2023-11-02T04:56:00Z</dcterms:created>
  <dcterms:modified xsi:type="dcterms:W3CDTF">2023-11-03T01:48:00Z</dcterms:modified>
</cp:coreProperties>
</file>